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F3" w:rsidRDefault="005F16F3">
      <w:pPr>
        <w:pStyle w:val="ConsPlusNormal"/>
        <w:jc w:val="both"/>
        <w:outlineLvl w:val="0"/>
      </w:pPr>
      <w:bookmarkStart w:id="0" w:name="_GoBack"/>
      <w:bookmarkEnd w:id="0"/>
    </w:p>
    <w:p w:rsidR="005F16F3" w:rsidRDefault="00D71A98">
      <w:pPr>
        <w:pStyle w:val="ConsPlusTitle"/>
        <w:jc w:val="center"/>
      </w:pPr>
      <w:r>
        <w:t>ПРАВИТЕЛЬСТВО АМУРСКОЙ ОБЛАСТИ</w:t>
      </w:r>
    </w:p>
    <w:p w:rsidR="005F16F3" w:rsidRDefault="005F16F3">
      <w:pPr>
        <w:pStyle w:val="ConsPlusTitle"/>
        <w:jc w:val="both"/>
      </w:pPr>
    </w:p>
    <w:p w:rsidR="005F16F3" w:rsidRDefault="00D71A98">
      <w:pPr>
        <w:pStyle w:val="ConsPlusTitle"/>
        <w:jc w:val="center"/>
      </w:pPr>
      <w:r>
        <w:t>РАСПОРЯЖЕНИЕ</w:t>
      </w:r>
    </w:p>
    <w:p w:rsidR="005F16F3" w:rsidRDefault="00D71A98">
      <w:pPr>
        <w:pStyle w:val="ConsPlusTitle"/>
        <w:jc w:val="center"/>
      </w:pPr>
      <w:r>
        <w:t>от 12 апреля 2022 г. N 146-р</w:t>
      </w:r>
    </w:p>
    <w:p w:rsidR="005F16F3" w:rsidRDefault="005F16F3">
      <w:pPr>
        <w:pStyle w:val="ConsPlusTitle"/>
        <w:jc w:val="both"/>
      </w:pPr>
    </w:p>
    <w:p w:rsidR="005F16F3" w:rsidRDefault="00D71A98">
      <w:pPr>
        <w:pStyle w:val="ConsPlusTitle"/>
        <w:jc w:val="center"/>
      </w:pPr>
      <w:r>
        <w:t>О ПРОВЕДЕНИИ ГОСУДАРСТВЕННОЙ КАДАСТРОВОЙ ОЦЕНКИ ОБЪЕКТОВ</w:t>
      </w:r>
    </w:p>
    <w:p w:rsidR="005F16F3" w:rsidRDefault="00D71A98">
      <w:pPr>
        <w:pStyle w:val="ConsPlusTitle"/>
        <w:jc w:val="center"/>
      </w:pPr>
      <w:proofErr w:type="gramStart"/>
      <w:r>
        <w:t>НЕДВИЖИМОСТИ (ЗДАНИЙ, СООРУЖЕНИЙ, ПОМЕЩЕНИЙ, МАШИНО-МЕСТ,</w:t>
      </w:r>
      <w:proofErr w:type="gramEnd"/>
    </w:p>
    <w:p w:rsidR="005F16F3" w:rsidRDefault="00D71A98">
      <w:pPr>
        <w:pStyle w:val="ConsPlusTitle"/>
        <w:jc w:val="center"/>
      </w:pPr>
      <w:proofErr w:type="gramStart"/>
      <w:r>
        <w:t>ОБЪЕКТОВ НЕЗАВЕРШЕННОГО СТРОИТЕЛЬСТВА), РАСПОЛОЖЕННЫХ</w:t>
      </w:r>
      <w:proofErr w:type="gramEnd"/>
    </w:p>
    <w:p w:rsidR="005F16F3" w:rsidRDefault="00D71A98">
      <w:pPr>
        <w:pStyle w:val="ConsPlusTitle"/>
        <w:jc w:val="center"/>
      </w:pPr>
      <w:r>
        <w:t>НА ТЕРРИТОРИИ АМУРСКОЙ ОБЛАСТИ</w:t>
      </w:r>
    </w:p>
    <w:p w:rsidR="005F16F3" w:rsidRDefault="005F16F3">
      <w:pPr>
        <w:pStyle w:val="ConsPlusNormal"/>
        <w:jc w:val="both"/>
      </w:pPr>
    </w:p>
    <w:p w:rsidR="005F16F3" w:rsidRDefault="00D71A98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------------ Недействующая редакция {КонсультантПлюс}">
        <w:r>
          <w:rPr>
            <w:color w:val="0000FF"/>
          </w:rPr>
          <w:t>статьями 6</w:t>
        </w:r>
      </w:hyperlink>
      <w:r>
        <w:t xml:space="preserve">, </w:t>
      </w:r>
      <w:hyperlink r:id="rId8" w:tooltip="Федеральный закон от 03.07.2016 N 237-ФЗ (ред. от 30.12.2021) &quot;О государственной кадастровой оценке&quot; ------------ Недействующая редакция {КонсультантПлюс}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</w:t>
      </w:r>
      <w:r>
        <w:t xml:space="preserve">арственной кадастровой оценке", </w:t>
      </w:r>
      <w:hyperlink r:id="rId9" w:tooltip="Федеральный закон от 31.07.2020 N 2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частью 6 статьи 6</w:t>
        </w:r>
      </w:hyperlink>
      <w:r>
        <w:t xml:space="preserve"> Федерального закона от 31 июля 2020 г. N 269-ФЗ "О внесении изменений в отдельные законодательные акты Российской Фед</w:t>
      </w:r>
      <w:r>
        <w:t>ерации":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 xml:space="preserve">1. Провести по состоянию на 1 января 2023 года государственную кадастровую оценку объектов недвижимости (зданий, сооружений, помещений, </w:t>
      </w:r>
      <w:proofErr w:type="spellStart"/>
      <w:r>
        <w:t>машино</w:t>
      </w:r>
      <w:proofErr w:type="spellEnd"/>
      <w:r>
        <w:t>-мест, объектов незавершенного строительства), расположенных на территории Амурской области (далее - объе</w:t>
      </w:r>
      <w:r>
        <w:t>кты недвижимости).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2. Установить годом проведения государственной кадастровой оценки объектов недвижимости, расположенных на территории Амурской области, 2023 год.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3. Министерству имущественных отношений Амурской области (</w:t>
      </w:r>
      <w:proofErr w:type="spellStart"/>
      <w:r>
        <w:t>Олиферов</w:t>
      </w:r>
      <w:proofErr w:type="spellEnd"/>
      <w:r>
        <w:t xml:space="preserve"> С.В.):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1) в течение тридц</w:t>
      </w:r>
      <w:r>
        <w:t>ати календарных дней со дня принятия настоящего распоряжения обеспечить информирование о принятии настоящего распоряжения, а также о приеме государственным бюджетным учреждением Амурской области "Центр государственной кадастровой оценки Амурской области" (</w:t>
      </w:r>
      <w:r>
        <w:t>далее - бюджетное учреждение) документов, содержащих сведения о характеристиках объектов недвижимости, путем: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а) размещения извещения и копии настоящего распоряжения на официальном сайте Правительства Амурской области в информационно-телекоммуникационной с</w:t>
      </w:r>
      <w:r>
        <w:t>ети Интернет (далее - официальный сайт);</w:t>
      </w:r>
    </w:p>
    <w:p w:rsidR="005F16F3" w:rsidRDefault="00D71A98">
      <w:pPr>
        <w:pStyle w:val="ConsPlusNormal"/>
        <w:spacing w:before="200"/>
        <w:ind w:firstLine="540"/>
        <w:jc w:val="both"/>
      </w:pPr>
      <w:proofErr w:type="gramStart"/>
      <w:r>
        <w:t>б) опубликования извещения в областном периодическом печатном издании, с которым заключен договор об официальном опубликовании правовых актов органов государственной власти Амурской области, в порядке, предусмотренн</w:t>
      </w:r>
      <w:r>
        <w:t>ом законодательством Российской Федерации (далее - областное периодическое печатное издание), на "Официальном интернет-портале правовой информации" (www.pravo.gov.ru);</w:t>
      </w:r>
      <w:proofErr w:type="gramEnd"/>
    </w:p>
    <w:p w:rsidR="005F16F3" w:rsidRDefault="00D71A98">
      <w:pPr>
        <w:pStyle w:val="ConsPlusNormal"/>
        <w:spacing w:before="200"/>
        <w:ind w:firstLine="540"/>
        <w:jc w:val="both"/>
      </w:pPr>
      <w:r>
        <w:t>в) размещения извещения на информационных стендах министерства имущественных отношений А</w:t>
      </w:r>
      <w:r>
        <w:t>мурской области;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г) направления копии настоящего распоряжения в Федеральную службу государственной регистрации, кадастра и картографии (далее - орган регистрации прав) для его размещения в фонде данных государственной кадастровой оценки;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д) направления коп</w:t>
      </w:r>
      <w:r>
        <w:t>ии настоящего распоряжения в органы местного самоуправления поселений, муниципальных районов, муниципальных округов, городских округов Амурской области для его доведения до сведения заинтересованных лиц;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2) в течение пяти рабочих дней со дня получения от о</w:t>
      </w:r>
      <w:r>
        <w:t xml:space="preserve">ргана регистрации прав уведомления о соответствии проекта отчета об итогах государственной кадастровой оценки (далее - отчет) </w:t>
      </w:r>
      <w:hyperlink r:id="rId10" w:tooltip="Приказ Росреестра от 06.08.2020 N П/0284 &quot;Об утверждении Требований к отчету об итогах государственной кадастровой оценки&quot; (Зарегистрировано в Минюсте России 01.10.2020 N 60172) ------------ Утратил силу или отменен {КонсультантПлюс}">
        <w:r>
          <w:rPr>
            <w:color w:val="0000FF"/>
          </w:rPr>
          <w:t>Требованиям</w:t>
        </w:r>
      </w:hyperlink>
      <w:r>
        <w:t xml:space="preserve"> к отчету об итогах государственной кадастровой оценки, утвержденным приказом Федеральной службы государственной регистрации, кадастра и картографии от 6 августа 2020 г. N </w:t>
      </w:r>
      <w:proofErr w:type="gramStart"/>
      <w:r>
        <w:t>П</w:t>
      </w:r>
      <w:proofErr w:type="gramEnd"/>
      <w:r>
        <w:t>/0284 (далее - требования к отчету), обеспечить инф</w:t>
      </w:r>
      <w:r>
        <w:t xml:space="preserve">ормирование о размещении проекта отчета, </w:t>
      </w:r>
      <w:proofErr w:type="gramStart"/>
      <w:r>
        <w:t>месте</w:t>
      </w:r>
      <w:proofErr w:type="gramEnd"/>
      <w:r>
        <w:t xml:space="preserve">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оценка, путем: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lastRenderedPageBreak/>
        <w:t xml:space="preserve">а) размещения извещения </w:t>
      </w:r>
      <w:r>
        <w:t>на официальном сайте;</w:t>
      </w:r>
    </w:p>
    <w:p w:rsidR="005F16F3" w:rsidRDefault="00D71A98">
      <w:pPr>
        <w:pStyle w:val="ConsPlusNormal"/>
        <w:spacing w:before="200"/>
        <w:ind w:firstLine="540"/>
        <w:jc w:val="both"/>
      </w:pPr>
      <w:proofErr w:type="gramStart"/>
      <w:r>
        <w:t>б) опубликования извещения в областном периодическом печатном издании, на "Официальном интернет-портале правовой информации" (www.pravo.gov.ru);</w:t>
      </w:r>
      <w:proofErr w:type="gramEnd"/>
    </w:p>
    <w:p w:rsidR="005F16F3" w:rsidRDefault="00D71A98">
      <w:pPr>
        <w:pStyle w:val="ConsPlusNormal"/>
        <w:spacing w:before="200"/>
        <w:ind w:firstLine="540"/>
        <w:jc w:val="both"/>
      </w:pPr>
      <w:r>
        <w:t>в) размещения извещения на информационных стендах министерства имущественных отношений Амурской области;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 xml:space="preserve">г) направления информации в органы местного самоуправления поселений, муниципальных районов, муниципальных округов, городских округов Амурской области </w:t>
      </w:r>
      <w:r>
        <w:t>для ее доведения до сведения заинтересованных лиц;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3) в течение двадцати рабочих дней со дня получения отчета утвердить содержащиеся в нем результаты определения кадастровой стоимости путем принятия постановления Правительства Амурской области об утвержден</w:t>
      </w:r>
      <w:r>
        <w:t>ии результатов определения кадастровой стоимости;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4) в течение тридцати рабочих дней со дня принятия постановления Правительства Амурской области об утверждении результатов определения кадастровой стоимости обеспечить его официальное опубликование и информ</w:t>
      </w:r>
      <w:r>
        <w:t>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а) размещения извещения на официальном сайте;</w:t>
      </w:r>
    </w:p>
    <w:p w:rsidR="005F16F3" w:rsidRDefault="00D71A98">
      <w:pPr>
        <w:pStyle w:val="ConsPlusNormal"/>
        <w:spacing w:before="200"/>
        <w:ind w:firstLine="540"/>
        <w:jc w:val="both"/>
      </w:pPr>
      <w:proofErr w:type="gramStart"/>
      <w:r>
        <w:t>б) опубликования извещения в областном периодическом печатном из</w:t>
      </w:r>
      <w:r>
        <w:t>дании, на "Официальном интернет-портале правовой информации" (www.pravo.gov.ru);</w:t>
      </w:r>
      <w:proofErr w:type="gramEnd"/>
    </w:p>
    <w:p w:rsidR="005F16F3" w:rsidRDefault="00D71A98">
      <w:pPr>
        <w:pStyle w:val="ConsPlusNormal"/>
        <w:spacing w:before="200"/>
        <w:ind w:firstLine="540"/>
        <w:jc w:val="both"/>
      </w:pPr>
      <w:r>
        <w:t>в) размещения извещения на информационных стендах министерства имущественных отношений Амурской области;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г) направления информации о принятии постановления Правительства Амурс</w:t>
      </w:r>
      <w:r>
        <w:t>кой области об утверждении результатов определения кадастровой стоимости в органы местного самоуправления поселений, муниципальных районов, муниципальных округов, городских округов Амурской области;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5) в течение трех рабочих дней со дня вступления в силу п</w:t>
      </w:r>
      <w:r>
        <w:t>остановления Правительства Амурской области об утверждении результатов определения кадастровой стоимости направить его копию (включая сведения о датах его официального опубликования и вступления в силу) в орган регистрации прав и подведомственное органу ре</w:t>
      </w:r>
      <w:r>
        <w:t>гистрации прав федеральное государственное бюджетное учреждение;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6) принимать решение о необходимости пересчета кадастровой стоимости в связи с наличием ошибок, допущенных при определении кадастровой стоимости, без заявлений об исправлении ошибок, допущенн</w:t>
      </w:r>
      <w:r>
        <w:t>ых при определении кадастровой стоимости;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7) в течение двадцати рабочих дней со дня получения от бюджетного учреждения сведений о кадастровой стоимости, определенной в результате исправления ошибок, обеспечить внесение соответствующих изменений в постановл</w:t>
      </w:r>
      <w:r>
        <w:t>ение Правительства Амурской области об утверждении результатов определения кадастровой стоимости.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4. Бюджетному учреждению осуществлять: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1) подготовку к проведению государственной кадастровой оценки объектов недвижимости, расположенных на территории Амурск</w:t>
      </w:r>
      <w:r>
        <w:t>ой области, в соответствии с законодательством Российской Федерации на постоянной основе;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2) по итогам определения кадастровой стоимости составление проекта отчета на электронном носителе в форме электронного документа в соответствии с требованиями к отчет</w:t>
      </w:r>
      <w:r>
        <w:t>у;</w:t>
      </w:r>
    </w:p>
    <w:p w:rsidR="005F16F3" w:rsidRDefault="00D71A98">
      <w:pPr>
        <w:pStyle w:val="ConsPlusNormal"/>
        <w:spacing w:before="200"/>
        <w:ind w:firstLine="540"/>
        <w:jc w:val="both"/>
      </w:pPr>
      <w:bookmarkStart w:id="1" w:name="P38"/>
      <w:bookmarkEnd w:id="1"/>
      <w:r>
        <w:t xml:space="preserve">3) в течение трех рабочих дней со дня составления проекта отчета размещение его на своем официальном сайте в информационно-телекоммуникационной сети Интернет без опубликования информации о таком размещении, а также направление проекта отчета и сведений </w:t>
      </w:r>
      <w:r>
        <w:t xml:space="preserve">о месте его размещения </w:t>
      </w:r>
      <w:r>
        <w:lastRenderedPageBreak/>
        <w:t>в орган регистрации прав;</w:t>
      </w:r>
    </w:p>
    <w:p w:rsidR="005F16F3" w:rsidRDefault="00D71A98">
      <w:pPr>
        <w:pStyle w:val="ConsPlusNormal"/>
        <w:spacing w:before="200"/>
        <w:ind w:firstLine="540"/>
        <w:jc w:val="both"/>
      </w:pPr>
      <w:proofErr w:type="gramStart"/>
      <w:r>
        <w:t xml:space="preserve">4)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представление </w:t>
      </w:r>
      <w:r>
        <w:t xml:space="preserve">в орган регистрации прав исправленного проекта отчета для повторной проверки, а также его размещение на своем официальном сайте в информационно-телекоммуникационной сети Интернет в соответствии с </w:t>
      </w:r>
      <w:hyperlink w:anchor="P38" w:tooltip="3) в течение трех рабочих дней со дня составления проекта отчета размещение его на своем официальном сайте в информационно-телекоммуникационной сети Интернет без опубликования информации о таком размещении, а также направление проекта отчета и сведений о месте">
        <w:r>
          <w:rPr>
            <w:color w:val="0000FF"/>
          </w:rPr>
          <w:t>подпунктом 3</w:t>
        </w:r>
      </w:hyperlink>
      <w:r>
        <w:t xml:space="preserve"> настоящего пункта;</w:t>
      </w:r>
      <w:proofErr w:type="gramEnd"/>
    </w:p>
    <w:p w:rsidR="005F16F3" w:rsidRDefault="00D71A98">
      <w:pPr>
        <w:pStyle w:val="ConsPlusNormal"/>
        <w:spacing w:before="200"/>
        <w:ind w:firstLine="540"/>
        <w:jc w:val="both"/>
      </w:pPr>
      <w:proofErr w:type="gramStart"/>
      <w:r>
        <w:t>5) в течение пяти календарных дней после завершения срока размещения проекта отчета в фонде данных государственной кадастровой оценки направление справки, содержащей информацию обо всех неучтенных замечаниях к текущей версии проекта отч</w:t>
      </w:r>
      <w:r>
        <w:t>ета, с обоснованием отказа в их учете или об отсутствии замечаний к текущей версии проекта отчета и отчета на электронном носителе в орган регистрации прав и в министерство имущественных отношений</w:t>
      </w:r>
      <w:proofErr w:type="gramEnd"/>
      <w:r>
        <w:t xml:space="preserve"> Амурской области.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>5. Рекомендовать органам местного самоупр</w:t>
      </w:r>
      <w:r>
        <w:t xml:space="preserve">авления поселений, муниципальных районов, муниципальных округов, городских округов Амурской области обеспечить представление информации, необходимой для определения кадастровой стоимости объектов недвижимости, расположенных на территории Амурской области, </w:t>
      </w:r>
      <w:r>
        <w:t>в порядке и сроки, предусмотренные законодательством Российской Федерации.</w:t>
      </w:r>
    </w:p>
    <w:p w:rsidR="005F16F3" w:rsidRDefault="00D71A9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Амурской области </w:t>
      </w:r>
      <w:proofErr w:type="spellStart"/>
      <w:r>
        <w:t>Половайкину</w:t>
      </w:r>
      <w:proofErr w:type="spellEnd"/>
      <w:r>
        <w:t xml:space="preserve"> Т.Г.</w:t>
      </w:r>
    </w:p>
    <w:p w:rsidR="005F16F3" w:rsidRDefault="005F16F3">
      <w:pPr>
        <w:pStyle w:val="ConsPlusNormal"/>
        <w:jc w:val="both"/>
      </w:pPr>
    </w:p>
    <w:p w:rsidR="005F16F3" w:rsidRDefault="00D71A98">
      <w:pPr>
        <w:pStyle w:val="ConsPlusNormal"/>
        <w:jc w:val="right"/>
      </w:pPr>
      <w:r>
        <w:t>Губернатор</w:t>
      </w:r>
    </w:p>
    <w:p w:rsidR="005F16F3" w:rsidRDefault="00D71A98">
      <w:pPr>
        <w:pStyle w:val="ConsPlusNormal"/>
        <w:jc w:val="right"/>
      </w:pPr>
      <w:r>
        <w:t>Амурской области</w:t>
      </w:r>
    </w:p>
    <w:p w:rsidR="005F16F3" w:rsidRDefault="00D71A98">
      <w:pPr>
        <w:pStyle w:val="ConsPlusNormal"/>
        <w:jc w:val="right"/>
      </w:pPr>
      <w:r>
        <w:t>В.А.ОРЛ</w:t>
      </w:r>
      <w:r>
        <w:t>ОВ</w:t>
      </w:r>
    </w:p>
    <w:p w:rsidR="005F16F3" w:rsidRDefault="005F16F3">
      <w:pPr>
        <w:pStyle w:val="ConsPlusNormal"/>
        <w:jc w:val="both"/>
      </w:pPr>
    </w:p>
    <w:p w:rsidR="005F16F3" w:rsidRDefault="005F16F3">
      <w:pPr>
        <w:pStyle w:val="ConsPlusNormal"/>
        <w:jc w:val="both"/>
      </w:pPr>
    </w:p>
    <w:p w:rsidR="005F16F3" w:rsidRDefault="005F16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16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98" w:rsidRDefault="00D71A98">
      <w:r>
        <w:separator/>
      </w:r>
    </w:p>
  </w:endnote>
  <w:endnote w:type="continuationSeparator" w:id="0">
    <w:p w:rsidR="00D71A98" w:rsidRDefault="00D7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F3" w:rsidRDefault="005F16F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16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16F3" w:rsidRDefault="00D71A9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16F3" w:rsidRDefault="00D71A9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16F3" w:rsidRDefault="00D71A9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797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797B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5F16F3" w:rsidRDefault="00D71A9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F3" w:rsidRDefault="005F16F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16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16F3" w:rsidRDefault="00D71A9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16F3" w:rsidRDefault="00D71A9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16F3" w:rsidRDefault="00D71A9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797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797B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5F16F3" w:rsidRDefault="00D71A9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98" w:rsidRDefault="00D71A98">
      <w:r>
        <w:separator/>
      </w:r>
    </w:p>
  </w:footnote>
  <w:footnote w:type="continuationSeparator" w:id="0">
    <w:p w:rsidR="00D71A98" w:rsidRDefault="00D7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F16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16F3" w:rsidRDefault="00D71A9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Амурской области от 12.04.2022 N 146-р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проведении государственной кадастровой оценки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объек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F16F3" w:rsidRDefault="00D71A9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5F16F3" w:rsidRDefault="005F16F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F16F3" w:rsidRDefault="005F16F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F16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16F3" w:rsidRDefault="00D71A98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Амурской области от 12.04.2022 N 146-р "О проведении государственной кадастровой оценки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объек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F16F3" w:rsidRDefault="00D71A9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5F16F3" w:rsidRDefault="005F16F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F16F3" w:rsidRDefault="005F16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6F3"/>
    <w:rsid w:val="0036797B"/>
    <w:rsid w:val="005F16F3"/>
    <w:rsid w:val="00D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67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86D1B7BB7181718F8CAC817DE7D70533865AFAC3600AB38C8BAF4F47387762B9A22B0BC30AD1AAF97BCBB1798EC8FEBD017AN21A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9E86D1B7BB7181718F8CAC817DE7D70533865AFAC3600AB38C8BAF4F47387762B9A22B02C85E82E9A72298F03283C3E5A1017137DE6C26NE19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9E86D1B7BB7181718F8CAC817DE7D70235805AFDC7600AB38C8BAF4F47387762B9A22B02C85E81EEA72298F03283C3E5A1017137DE6C26NE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E86D1B7BB7181718F8CAC817DE7D702368B55F0C7600AB38C8BAF4F47387762B9A22B02C85D80EFA72298F03283C3E5A1017137DE6C26NE19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Амурской области от 12.04.2022 N 146-р
"О проведении государственной кадастровой оценки объектов недвижимости (зданий, сооружений, помещений, машино-мест, объектов незавершенного строительства), расположенных на территории Амурс</vt:lpstr>
    </vt:vector>
  </TitlesOfParts>
  <Company>КонсультантПлюс Версия 4023.00.09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Амурской области от 12.04.2022 N 146-р
"О проведении государственной кадастровой оценки объектов недвижимости (зданий, сооружений, помещений, машино-мест, объектов незавершенного строительства), расположенных на территории Амурской области"</dc:title>
  <cp:lastModifiedBy>Молчаново</cp:lastModifiedBy>
  <cp:revision>2</cp:revision>
  <cp:lastPrinted>2023-09-26T00:01:00Z</cp:lastPrinted>
  <dcterms:created xsi:type="dcterms:W3CDTF">2023-09-25T04:53:00Z</dcterms:created>
  <dcterms:modified xsi:type="dcterms:W3CDTF">2023-09-26T00:01:00Z</dcterms:modified>
</cp:coreProperties>
</file>